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75" w:rsidRPr="00D06903" w:rsidRDefault="003C7475" w:rsidP="003C7475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ДЖАЛКИНСКОГО СЕЛЬСКОГО ПОСЕЛЕНИЯ </w:t>
      </w:r>
    </w:p>
    <w:p w:rsidR="003C7475" w:rsidRPr="00CE74A7" w:rsidRDefault="003C7475" w:rsidP="003C747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3C7475" w:rsidRPr="00D06903" w:rsidRDefault="003C7475" w:rsidP="003C7475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C7475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Джалка</w:t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Pr="00D06903">
        <w:rPr>
          <w:rFonts w:ascii="Times New Roman" w:eastAsia="Calibri" w:hAnsi="Times New Roman" w:cs="Times New Roman"/>
          <w:sz w:val="28"/>
          <w:szCs w:val="28"/>
        </w:rPr>
        <w:tab/>
      </w:r>
      <w:r w:rsidR="00907AA4">
        <w:rPr>
          <w:rFonts w:ascii="Times New Roman" w:eastAsia="Calibri" w:hAnsi="Times New Roman" w:cs="Times New Roman"/>
          <w:sz w:val="28"/>
          <w:szCs w:val="28"/>
        </w:rPr>
        <w:tab/>
      </w:r>
      <w:r w:rsidR="00534BD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907AA4" w:rsidRPr="00D06903" w:rsidRDefault="00907AA4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3C7475" w:rsidRPr="00D06903" w:rsidRDefault="003C7475" w:rsidP="003C7475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</w:p>
    <w:p w:rsidR="008420FF" w:rsidRPr="00534BDD" w:rsidRDefault="008420FF" w:rsidP="00842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BDD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</w:t>
      </w:r>
    </w:p>
    <w:p w:rsidR="008420FF" w:rsidRPr="00534BDD" w:rsidRDefault="008420FF" w:rsidP="00842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BDD">
        <w:rPr>
          <w:rFonts w:ascii="Times New Roman" w:hAnsi="Times New Roman" w:cs="Times New Roman"/>
          <w:sz w:val="28"/>
          <w:szCs w:val="28"/>
        </w:rPr>
        <w:t>муниципального финансового контроля администрацией</w:t>
      </w:r>
    </w:p>
    <w:p w:rsidR="008420FF" w:rsidRPr="00534BDD" w:rsidRDefault="008420FF" w:rsidP="008420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4BDD">
        <w:rPr>
          <w:rFonts w:ascii="Times New Roman" w:hAnsi="Times New Roman" w:cs="Times New Roman"/>
          <w:sz w:val="28"/>
          <w:szCs w:val="28"/>
        </w:rPr>
        <w:t>Джалкинского сельского поселения</w:t>
      </w:r>
    </w:p>
    <w:p w:rsidR="003C7475" w:rsidRPr="00907AA4" w:rsidRDefault="003C7475" w:rsidP="003C7475">
      <w:pPr>
        <w:rPr>
          <w:rFonts w:ascii="Times New Roman" w:hAnsi="Times New Roman" w:cs="Times New Roman"/>
        </w:rPr>
      </w:pPr>
    </w:p>
    <w:p w:rsidR="008420FF" w:rsidRPr="008420FF" w:rsidRDefault="008420FF" w:rsidP="008420FF">
      <w:pPr>
        <w:pStyle w:val="ConsPlusNormal"/>
        <w:ind w:firstLine="540"/>
        <w:jc w:val="both"/>
        <w:rPr>
          <w:sz w:val="28"/>
          <w:szCs w:val="28"/>
        </w:rPr>
      </w:pPr>
      <w:r w:rsidRPr="008420FF">
        <w:rPr>
          <w:sz w:val="28"/>
          <w:szCs w:val="28"/>
        </w:rPr>
        <w:t xml:space="preserve">В соответствии со статьей 269.2 Бюджетного кодекса Российской Федерации, в целях совершенствования нормативного регулирования деятельности администрация </w:t>
      </w:r>
      <w:r>
        <w:rPr>
          <w:sz w:val="28"/>
          <w:szCs w:val="28"/>
        </w:rPr>
        <w:t>Джалкинского</w:t>
      </w:r>
      <w:r w:rsidRPr="008420FF">
        <w:rPr>
          <w:sz w:val="28"/>
          <w:szCs w:val="28"/>
        </w:rPr>
        <w:t xml:space="preserve"> сельского поселения постановляю:</w:t>
      </w:r>
    </w:p>
    <w:p w:rsidR="008F2482" w:rsidRPr="008F2482" w:rsidRDefault="008F2482" w:rsidP="008F24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475" w:rsidRPr="008F2482" w:rsidRDefault="003C7475" w:rsidP="003C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482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C7475" w:rsidRPr="008F2482" w:rsidRDefault="003C7475" w:rsidP="003C7475">
      <w:pPr>
        <w:pStyle w:val="a3"/>
        <w:rPr>
          <w:szCs w:val="24"/>
        </w:rPr>
      </w:pPr>
    </w:p>
    <w:p w:rsidR="008420FF" w:rsidRPr="008420FF" w:rsidRDefault="008420FF" w:rsidP="008F248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00741916"/>
      <w:r w:rsidRPr="008420F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tooltip="ПОРЯДОК" w:history="1">
        <w:r w:rsidRPr="008420F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420FF">
        <w:rPr>
          <w:rFonts w:ascii="Times New Roman" w:hAnsi="Times New Roman" w:cs="Times New Roman"/>
          <w:sz w:val="28"/>
          <w:szCs w:val="28"/>
        </w:rPr>
        <w:t xml:space="preserve"> осуществления внутреннего муниципального финансового контроля администрацией </w:t>
      </w:r>
      <w:r>
        <w:rPr>
          <w:rFonts w:ascii="Times New Roman" w:hAnsi="Times New Roman" w:cs="Times New Roman"/>
          <w:sz w:val="28"/>
          <w:szCs w:val="28"/>
        </w:rPr>
        <w:t>Джалкинского</w:t>
      </w:r>
      <w:r w:rsidRPr="008420F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согласно приложению;</w:t>
      </w:r>
    </w:p>
    <w:bookmarkEnd w:id="0"/>
    <w:p w:rsidR="003C7475" w:rsidRPr="00907AA4" w:rsidRDefault="00907AA4" w:rsidP="001E3AF8">
      <w:pPr>
        <w:spacing w:after="0" w:line="240" w:lineRule="auto"/>
        <w:ind w:hanging="686"/>
        <w:jc w:val="both"/>
        <w:rPr>
          <w:rFonts w:ascii="Times New Roman" w:hAnsi="Times New Roman" w:cs="Times New Roman"/>
          <w:sz w:val="28"/>
          <w:szCs w:val="28"/>
        </w:rPr>
      </w:pPr>
      <w:r w:rsidRPr="00907A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07A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420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C7475" w:rsidRPr="00907AA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8420FF">
        <w:rPr>
          <w:rFonts w:ascii="Times New Roman" w:hAnsi="Times New Roman" w:cs="Times New Roman"/>
          <w:sz w:val="28"/>
          <w:szCs w:val="28"/>
        </w:rPr>
        <w:t>постановления оставляю за собой;</w:t>
      </w:r>
    </w:p>
    <w:p w:rsidR="003C7475" w:rsidRPr="00907AA4" w:rsidRDefault="008420FF" w:rsidP="001E3AF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3C7475" w:rsidRPr="00907AA4">
        <w:rPr>
          <w:szCs w:val="28"/>
        </w:rPr>
        <w:t>. Настоящее постановление вступает в силу со дня его подписания.</w:t>
      </w:r>
    </w:p>
    <w:p w:rsidR="003C7475" w:rsidRDefault="003C7475" w:rsidP="00FA0E0B">
      <w:pPr>
        <w:pStyle w:val="a3"/>
        <w:jc w:val="both"/>
        <w:rPr>
          <w:szCs w:val="24"/>
        </w:rPr>
      </w:pPr>
    </w:p>
    <w:p w:rsidR="00DA570B" w:rsidRDefault="00DA570B" w:rsidP="003C7475">
      <w:pPr>
        <w:pStyle w:val="a3"/>
        <w:rPr>
          <w:szCs w:val="24"/>
        </w:rPr>
      </w:pPr>
    </w:p>
    <w:p w:rsidR="00026CB1" w:rsidRDefault="003C7475" w:rsidP="00007994">
      <w:pPr>
        <w:pStyle w:val="a3"/>
        <w:rPr>
          <w:szCs w:val="24"/>
        </w:rPr>
      </w:pPr>
      <w:r w:rsidRPr="00315F70">
        <w:rPr>
          <w:szCs w:val="24"/>
        </w:rPr>
        <w:t xml:space="preserve">Глава администрации                                                    </w:t>
      </w:r>
      <w:r w:rsidR="008420FF">
        <w:rPr>
          <w:szCs w:val="24"/>
        </w:rPr>
        <w:tab/>
      </w:r>
      <w:r w:rsidR="008420FF">
        <w:rPr>
          <w:szCs w:val="24"/>
        </w:rPr>
        <w:tab/>
      </w:r>
      <w:r w:rsidRPr="00315F70">
        <w:rPr>
          <w:szCs w:val="24"/>
        </w:rPr>
        <w:t xml:space="preserve"> </w:t>
      </w:r>
      <w:r>
        <w:rPr>
          <w:szCs w:val="24"/>
        </w:rPr>
        <w:t>Р.Д.Тасуханов</w:t>
      </w: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DE7DE3" w:rsidRDefault="00DE7DE3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8F2482" w:rsidRDefault="008F2482" w:rsidP="00007994">
      <w:pPr>
        <w:pStyle w:val="a3"/>
        <w:rPr>
          <w:szCs w:val="24"/>
        </w:rPr>
      </w:pPr>
    </w:p>
    <w:p w:rsidR="00EE5772" w:rsidRPr="008420FF" w:rsidRDefault="00EE5772" w:rsidP="00EE5772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EE5772" w:rsidRPr="008420FF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EE5772" w:rsidRPr="008420FF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администрации</w:t>
      </w:r>
    </w:p>
    <w:p w:rsidR="00EE5772" w:rsidRPr="008420FF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t xml:space="preserve">Джалкинского сельского поселения </w:t>
      </w:r>
    </w:p>
    <w:p w:rsidR="00EE5772" w:rsidRPr="008420FF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t>Гудермесского муниципального района</w:t>
      </w:r>
    </w:p>
    <w:p w:rsidR="00EE5772" w:rsidRPr="008420FF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</w:t>
      </w:r>
    </w:p>
    <w:p w:rsidR="00EE5772" w:rsidRPr="008420FF" w:rsidRDefault="00EE5772" w:rsidP="00EE577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20FF">
        <w:rPr>
          <w:rFonts w:ascii="Times New Roman" w:hAnsi="Times New Roman" w:cs="Times New Roman"/>
          <w:color w:val="000000"/>
          <w:sz w:val="24"/>
          <w:szCs w:val="24"/>
        </w:rPr>
        <w:t>от __________________ №_______</w:t>
      </w:r>
    </w:p>
    <w:p w:rsidR="008F2482" w:rsidRPr="008420FF" w:rsidRDefault="008F2482" w:rsidP="00007994">
      <w:pPr>
        <w:pStyle w:val="a3"/>
        <w:rPr>
          <w:sz w:val="24"/>
          <w:szCs w:val="24"/>
        </w:rPr>
      </w:pPr>
    </w:p>
    <w:p w:rsidR="008F2482" w:rsidRPr="008420FF" w:rsidRDefault="008F2482" w:rsidP="00007994">
      <w:pPr>
        <w:pStyle w:val="a3"/>
        <w:rPr>
          <w:sz w:val="24"/>
          <w:szCs w:val="24"/>
        </w:rPr>
      </w:pPr>
    </w:p>
    <w:p w:rsidR="008420FF" w:rsidRPr="008420FF" w:rsidRDefault="00DE7DE3" w:rsidP="008420F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420FF">
        <w:rPr>
          <w:rFonts w:ascii="Times New Roman" w:hAnsi="Times New Roman" w:cs="Times New Roman"/>
          <w:b w:val="0"/>
        </w:rPr>
        <w:t>Порядок</w:t>
      </w:r>
    </w:p>
    <w:p w:rsidR="008420FF" w:rsidRPr="008420FF" w:rsidRDefault="00DE7DE3" w:rsidP="008420F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8420FF">
        <w:rPr>
          <w:rFonts w:ascii="Times New Roman" w:hAnsi="Times New Roman" w:cs="Times New Roman"/>
          <w:b w:val="0"/>
        </w:rPr>
        <w:t>существления внутреннего муниципального финансового</w:t>
      </w:r>
    </w:p>
    <w:p w:rsidR="008420FF" w:rsidRPr="008420FF" w:rsidRDefault="00DE7DE3" w:rsidP="008420FF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8420FF">
        <w:rPr>
          <w:rFonts w:ascii="Times New Roman" w:hAnsi="Times New Roman" w:cs="Times New Roman"/>
          <w:b w:val="0"/>
        </w:rPr>
        <w:t xml:space="preserve">онтроля администрацией </w:t>
      </w:r>
      <w:r>
        <w:rPr>
          <w:rFonts w:ascii="Times New Roman" w:hAnsi="Times New Roman" w:cs="Times New Roman"/>
          <w:b w:val="0"/>
        </w:rPr>
        <w:t>Джалкинского</w:t>
      </w:r>
      <w:r w:rsidRPr="008420FF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8420FF" w:rsidRDefault="008420FF" w:rsidP="008420FF">
      <w:pPr>
        <w:pStyle w:val="ConsPlusTitle"/>
        <w:jc w:val="center"/>
      </w:pPr>
    </w:p>
    <w:p w:rsidR="008420FF" w:rsidRDefault="008420FF" w:rsidP="008420FF">
      <w:pPr>
        <w:pStyle w:val="ConsPlusTitle"/>
        <w:jc w:val="center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1. Общие положения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 xml:space="preserve">1.1. Настоящий Порядок устанавливает правила осуществления органом муниципального финансового контроля, являющимся органом (должностными лицами) администрация </w:t>
      </w:r>
      <w:r>
        <w:t>Джалкинского</w:t>
      </w:r>
      <w:r w:rsidRPr="00DE7DE3">
        <w:t xml:space="preserve"> сельского поселения (далее - Администрация) полномочий по контролю в финансово-бюджетной сфере (далее - деятельность по контролю) во исполнение статьи 269.2 Бюджетного кодекса Российской Федерации.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1.3. Внутренний муниципальный финансовый контроль осуществляется администрацией </w:t>
      </w:r>
      <w:r>
        <w:t>Джалкинского</w:t>
      </w:r>
      <w:r w:rsidRPr="00DE7DE3">
        <w:t xml:space="preserve"> сельского поселения (далее - орган внутреннего муниципального финансового контроля).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1.6. Плановые контрольные мероприятия осуществляются в соответствии с планом контрольных мероприятий (или планом контрольной деятельности).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1.7. Основанием для осуществления внеплановых контрольных мероприятий является: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- поручение главы администрации </w:t>
      </w:r>
      <w:r w:rsidR="00537002">
        <w:t>Джалкинского</w:t>
      </w:r>
      <w:r w:rsidRPr="00DE7DE3">
        <w:t xml:space="preserve"> сельского поселения;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поступление депутатских запросов;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поступление обращений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- поступление обращений и заявлений граждан, в том числе индивидуальных </w:t>
      </w:r>
      <w:r w:rsidRPr="00DE7DE3">
        <w:lastRenderedPageBreak/>
        <w:t>предпринимателей, юридических лиц, информации от органов государственной власти,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истечение срока исполнения ранее выданных представлений и (или) предписаний.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1.8. Объектами контроля в финансово-бюджетной сфере являются муниципальные бюджетные учреждения.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1.9. Предметом деятельности по контролю является 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 в части: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бюджетного (бухгалтерского) учета, в том числе к составлению, представлению бюджетной, бухгалтерской (финансовой) отчетности;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законодательства Российской Федерации о контрактной системе в сфере закупок при планировании закупок.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1.10. Должностным лицом, уполномоченным принимать решения о проведении проверок, ревизий и обследований, о периодичности их проведения, является глава администрации </w:t>
      </w:r>
      <w:r>
        <w:t>Джалкинского</w:t>
      </w:r>
      <w:r w:rsidRPr="00DE7DE3">
        <w:t xml:space="preserve"> сельского поселения.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bookmarkStart w:id="1" w:name="Par51"/>
      <w:bookmarkEnd w:id="1"/>
      <w:r w:rsidRPr="00DE7DE3">
        <w:t>1.11. Должностными лицами органа внутреннего муниципального финансового контроля, осуществляющими контроль в финансово-бюджетной сфере, являются: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- заместитель главы администрации </w:t>
      </w:r>
      <w:r>
        <w:t>Джалкинского</w:t>
      </w:r>
      <w:r w:rsidRPr="00DE7DE3">
        <w:t xml:space="preserve"> сельского поселения;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- главный бухгалтер администрация </w:t>
      </w:r>
      <w:r>
        <w:t>Джалкинского</w:t>
      </w:r>
      <w:r w:rsidRPr="00DE7DE3">
        <w:t xml:space="preserve"> сельского поселения;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- ведущий специалист администрация </w:t>
      </w:r>
      <w:r>
        <w:t>Джалкинского</w:t>
      </w:r>
      <w:r w:rsidRPr="00DE7DE3">
        <w:t xml:space="preserve"> сельского поселения.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Должностные лица органа внутреннего муниципального финансового контроля руководствуются постановлениями Правительства Российской Федерации от 6 февраля 2020 года N 95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и от 6 февраля 2020 года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1.12. Должностные лица, указанные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DE7DE3">
          <w:rPr>
            <w:color w:val="0000FF"/>
          </w:rPr>
          <w:t>пункте 1.11</w:t>
        </w:r>
      </w:hyperlink>
      <w:r w:rsidRPr="00DE7DE3">
        <w:t xml:space="preserve"> настоящего Порядка, имеют право: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б) при осуществлении плановых и внеплановых выездных проверок (ревизий) беспрепятственно по предъявлении копии распоряжения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lastRenderedPageBreak/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д) направлять уведомления о применении бюджетных мер принуждения в случаях, предусмотренных бюджетным законодательством Российской Федерации.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1.13. Орган внутреннего муниципального финансового контроля вправе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1.14. Должностные лица, указанные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DE7DE3">
          <w:rPr>
            <w:color w:val="0000FF"/>
          </w:rPr>
          <w:t>пункте 1.11</w:t>
        </w:r>
      </w:hyperlink>
      <w:r w:rsidRPr="00DE7DE3">
        <w:t xml:space="preserve"> настоящего Порядка, обязаны: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б) соблюдать требования нормативных правовых актов в установленной сфере деятельности;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в) проводить контрольные мероприятия в соответствии с распоряжением главы администрации </w:t>
      </w:r>
      <w:r>
        <w:t>Джалкинского</w:t>
      </w:r>
      <w:r w:rsidRPr="00DE7DE3">
        <w:t xml:space="preserve"> сельского поселения о проведении контрольного мероприятия;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г) знакомить руководителя или уполномоченное должностное лицо объекта контроля (далее - представитель объекта контроля) с копией распоряжения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3-х рабочих дней со дня выявления такого факта.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1.15. Должностные лица органа внутреннего муниципального финансового контроля 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1.16.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1.17. Срок представления информации, документов и материалов исчисляется с даты получения запроса и составляет 3 рабочих дня.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1.18.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lastRenderedPageBreak/>
        <w:t>1.19. Все документы, составляемые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1.20.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администрации </w:t>
      </w:r>
      <w:r>
        <w:t>Джалкинского</w:t>
      </w:r>
      <w:r w:rsidRPr="00DE7DE3">
        <w:t xml:space="preserve"> сельского поселения.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1.21. Объекты контроля, их должностные лица имеют право: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присутствовать при проведении контрольных мероприятий, давать объяснения по вопросам, относящимся к предмету контрольных мероприятий;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знакомиться с актами проверок (ревизий), подготовленных по результатам проведения контрольных мероприятий;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обжаловать решения и действия (бездействие) органа внутреннего муниципального финансового контроля и его должностных лиц в порядке, установленном законодательством Российской Федерации;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муниципального финансового контроля и его должностных лиц.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1.22. Объекты контроля, их должностные лица обязаны: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давать устные и письменные объяснения должностным лицам органа внутреннего муниципального финансового контроля;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обеспечивать беспрепятственный допуск должностных лиц органа внутреннего муниципального финансового контроля, входящих в состав ревизионной группы (проверяющего), к помещениям и территориям, принадлежащим объекту контроля, в отношении которого осуществляется проверка (ревизия);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выполнять законные требования должностных лиц органа внутреннего муниципального финансового контроля, входящих в состав ревизионной группы (проверяющего), а также не препятствовать законной деятельности указанных лиц;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своевременно и в полном объеме исполнять требования представлений, предписаний должностных лиц органа внутреннего муниципального финансового контроля;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обеспечивать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исполнять иные полномочия, предусмотренные законодательством Российской Федерации.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2. Требования к планированию деятельности по контролю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lastRenderedPageBreak/>
        <w:t xml:space="preserve">2.1. Планирование контрольной деятельности осуществляется путем составления и утверждения плана контрольных мероприятий на следующий календарный год, который утверждается распоряжением администрация </w:t>
      </w:r>
      <w:r>
        <w:t>Джалкинского</w:t>
      </w:r>
      <w:r w:rsidRPr="00DE7DE3">
        <w:t xml:space="preserve"> сельского поселения, согласно постановления Правительства Российской Федерации от 27 февраля 2020 года N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обследований".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3. Требования к проведению контрольных мероприятий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Все процедуры регламентируются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3.2. Контрольное мероприятие проводится на основании распоряжения администрации </w:t>
      </w:r>
      <w:r>
        <w:t>Джалкинского</w:t>
      </w:r>
      <w:r w:rsidRPr="00DE7DE3">
        <w:t xml:space="preserve"> сельского поселения о его назначении, в котором указываются наименование объекта контроля; проверяемый период;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тема и основание проведения контрольного мероприятия;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метод осуществления муниципального финансового контроля (проверка, ревизия или обследование);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вид контрольного мероприятия (плановое или внеплановое);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форма проверки (камеральная или выездная);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состав должностных лиц, уполномоченных на проведение контрольного мероприятия и включенных в проверочную (ревизионную) группу;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срок проведения контрольного мероприятия;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срок, в течение которого оформляется акт (заключение);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- перечень основных вопросов, подлежащих изучению в ходе проведения контрольного мероприятия.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3.3. Решение о приостановлении проведения контрольного мероприятия принимается главой администрации </w:t>
      </w:r>
      <w:r>
        <w:t>Джалкинского</w:t>
      </w:r>
      <w:r w:rsidRPr="00DE7DE3">
        <w:t xml:space="preserve"> сельского поселения на основании мотивированного обращения руководителя проверочной (ревизионной) группы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3.4. Решение о возобновлении проведения контрольного мероприятия принимается главой администрации </w:t>
      </w:r>
      <w:r>
        <w:t>Джалкинского</w:t>
      </w:r>
      <w:r w:rsidRPr="00DE7DE3">
        <w:t xml:space="preserve"> сельского поселения после устранения причин приостановления проведения контрольного мероприятия в соответствии с настоящим Порядком.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3.5. Решение о приостановлении (возобновлении) проведения контрольного мероприятия оформляется распоряжением администрации </w:t>
      </w:r>
      <w:r>
        <w:t>Джалкинского</w:t>
      </w:r>
      <w:r w:rsidRPr="00DE7DE3">
        <w:t xml:space="preserve"> сельского поселения. Копия решения о приостановлении (возобновлении) проведения контрольного мероприятия направляется в адрес объекта контроля в срок, не превышающий 2-х рабочих дней со дня принятия такого решения.</w:t>
      </w: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lastRenderedPageBreak/>
        <w:t>4. Проведение обследования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 xml:space="preserve">4.1. При проведении обследования осуществляются анализ и оценка состояния сферы деятельности объекта контроля, определенной распоряжением главы администрации </w:t>
      </w:r>
      <w:r>
        <w:t>Джалкинского</w:t>
      </w:r>
      <w:r w:rsidRPr="00DE7DE3">
        <w:t xml:space="preserve"> сельского поселения.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4.4. По результатам проведения обследования оформляется заключение, которое подписывается должностными лицами органа внутреннего муниципального финансового контроля не позднее последнего дня срока проведения обследования. Заключение в течение 3-х рабочих дней со дня его подписания вручается (направляется) представителю объекта контроля.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4.5. Заключение и иные материалы обследования подлежат рассмотрению главой администрации </w:t>
      </w:r>
      <w:r>
        <w:t>Джалкинского</w:t>
      </w:r>
      <w:r w:rsidRPr="00DE7DE3">
        <w:t xml:space="preserve"> сельского поселения в течение 30 дней со дня подписания заключения.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4.6. По итогам рассмотрения заключения, подготовленного по результатам проведения обследования, глава администрации </w:t>
      </w:r>
      <w:r>
        <w:t>Джалкинского</w:t>
      </w:r>
      <w:r w:rsidRPr="00DE7DE3">
        <w:t xml:space="preserve"> сельского поселения может назначить проведение выездной проверки (ревизии).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5. Проведение камеральной проверки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5.2. Камеральная проверка проводится должностными лицами, указанным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DE7DE3">
          <w:rPr>
            <w:color w:val="0000FF"/>
          </w:rPr>
          <w:t>пункте 1.11</w:t>
        </w:r>
      </w:hyperlink>
      <w:r w:rsidRPr="00DE7DE3">
        <w:t xml:space="preserve"> настоящего Порядка. Должностные лица при проведении камеральной проверки руководствуются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6. Проведение выездной проверки (ревизии)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>6.1. Выездная проверка (ревизия) проводится по месту нахождения объекта контроля.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 xml:space="preserve">Под выездной проверкой понимается проверка, в ходе которой, в том числе определяется фактическое соответствие совершенных операций данным бюджетной </w:t>
      </w:r>
      <w:r w:rsidRPr="00DE7DE3">
        <w:lastRenderedPageBreak/>
        <w:t>(бухгалтерской) отчетности и первичных документов.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Должностные лица при проведении выездной проверки руководствуются постановлением Правительства Российской Федерации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результатов".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7. Реализация результатов проведения контрольных мероприятий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 xml:space="preserve">7.1. По итогам проведения контрольных мероприятий документы, оформляемые в целях реализации результатов контрольного мероприятия, предусматривающие требования к объекту внутреннего муниципального финансового контроля (представления, предписания, уведомления о применении бюджетных мер администрация </w:t>
      </w:r>
      <w:r>
        <w:t>Джалкинского</w:t>
      </w:r>
      <w:r w:rsidRPr="00DE7DE3">
        <w:t xml:space="preserve"> сельского поселения), а также продления срока исполнения представления (предписания) органа контроля оформляются и исполняются согласно постановления Правительства Российской Федерации от 23 июля 2020 г. N 1095 «Об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7.2. По итогам контрольных мероприятий при несогласии с решением контрольного органа принимаются жалобы.</w:t>
      </w:r>
    </w:p>
    <w:p w:rsidR="00DE7DE3" w:rsidRPr="00DE7DE3" w:rsidRDefault="00DE7DE3" w:rsidP="00DE7DE3">
      <w:pPr>
        <w:pStyle w:val="ConsPlusNormal"/>
        <w:spacing w:before="240"/>
        <w:ind w:firstLine="540"/>
        <w:jc w:val="both"/>
      </w:pPr>
      <w:r w:rsidRPr="00DE7DE3">
        <w:t>Жалобы рассматриваются согласно постановлению Правительства Российской Федерации от 17 августа 2020 г. N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лиц".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8. Требования к составлению и представлению отчетности</w:t>
      </w:r>
    </w:p>
    <w:p w:rsidR="00DE7DE3" w:rsidRPr="00DE7DE3" w:rsidRDefault="00DE7DE3" w:rsidP="00DE7DE3">
      <w:pPr>
        <w:pStyle w:val="ConsPlusTitle"/>
        <w:jc w:val="center"/>
        <w:rPr>
          <w:rFonts w:ascii="Times New Roman" w:hAnsi="Times New Roman" w:cs="Times New Roman"/>
        </w:rPr>
      </w:pPr>
      <w:r w:rsidRPr="00DE7DE3">
        <w:rPr>
          <w:rFonts w:ascii="Times New Roman" w:hAnsi="Times New Roman" w:cs="Times New Roman"/>
        </w:rPr>
        <w:t>о результатах проведения контрольных мероприятий</w:t>
      </w:r>
    </w:p>
    <w:p w:rsidR="00DE7DE3" w:rsidRPr="00DE7DE3" w:rsidRDefault="00DE7DE3" w:rsidP="00DE7DE3">
      <w:pPr>
        <w:pStyle w:val="ConsPlusNormal"/>
        <w:jc w:val="both"/>
      </w:pPr>
    </w:p>
    <w:p w:rsidR="00DE7DE3" w:rsidRPr="00DE7DE3" w:rsidRDefault="00DE7DE3" w:rsidP="00DE7DE3">
      <w:pPr>
        <w:pStyle w:val="ConsPlusNormal"/>
        <w:ind w:firstLine="540"/>
        <w:jc w:val="both"/>
      </w:pPr>
      <w:r w:rsidRPr="00DE7DE3">
        <w:t xml:space="preserve">8.1.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должностные лица, указанный в </w:t>
      </w:r>
      <w:hyperlink w:anchor="Par51" w:tooltip="1.11. Должностными лицами органа внутреннего муниципального финансового контроля, осуществляющими контроль в финансово-бюджетной сфере, являются:" w:history="1">
        <w:r w:rsidRPr="00DE7DE3">
          <w:rPr>
            <w:color w:val="0000FF"/>
          </w:rPr>
          <w:t>п. 1.11</w:t>
        </w:r>
      </w:hyperlink>
      <w:r w:rsidRPr="00DE7DE3">
        <w:t xml:space="preserve"> и осуществляющие полномочия по внутреннему муниципальному финансовому контролю, ежегодно составляют и представляют главе администрации </w:t>
      </w:r>
      <w:r>
        <w:t>Джалкинского</w:t>
      </w:r>
      <w:r w:rsidRPr="00DE7DE3">
        <w:t xml:space="preserve"> сельского поселения Отчет, согласно постановления Правительства Российской Федерации от 16.09.2020 N 1478 "Об утверждении федерального стандарта внутреннего государственного (муниципального) финансового контроля "Правила составления отчетности о результатах контрольной деятельности".</w:t>
      </w:r>
    </w:p>
    <w:p w:rsidR="00DE7DE3" w:rsidRPr="00DE7DE3" w:rsidRDefault="00DE7DE3" w:rsidP="00DE7DE3">
      <w:pPr>
        <w:pStyle w:val="ConsPlusNormal"/>
        <w:jc w:val="both"/>
      </w:pPr>
    </w:p>
    <w:p w:rsidR="00FA0E0B" w:rsidRPr="00DE7DE3" w:rsidRDefault="00FA0E0B" w:rsidP="00DE7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A0E0B" w:rsidRPr="00DE7DE3" w:rsidSect="00CB1F5F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23" w:rsidRDefault="00B45923" w:rsidP="00AE641A">
      <w:pPr>
        <w:spacing w:after="0" w:line="240" w:lineRule="auto"/>
      </w:pPr>
      <w:r>
        <w:separator/>
      </w:r>
    </w:p>
  </w:endnote>
  <w:endnote w:type="continuationSeparator" w:id="1">
    <w:p w:rsidR="00B45923" w:rsidRDefault="00B45923" w:rsidP="00A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23" w:rsidRDefault="00B45923" w:rsidP="00AE641A">
      <w:pPr>
        <w:spacing w:after="0" w:line="240" w:lineRule="auto"/>
      </w:pPr>
      <w:r>
        <w:separator/>
      </w:r>
    </w:p>
  </w:footnote>
  <w:footnote w:type="continuationSeparator" w:id="1">
    <w:p w:rsidR="00B45923" w:rsidRDefault="00B45923" w:rsidP="00A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6B" w:rsidRPr="00611F7B" w:rsidRDefault="00B45923" w:rsidP="00611F7B">
    <w:pPr>
      <w:pStyle w:val="a4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517404"/>
    <w:multiLevelType w:val="hybridMultilevel"/>
    <w:tmpl w:val="5442CADA"/>
    <w:lvl w:ilvl="0" w:tplc="BEBCCAB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75"/>
    <w:rsid w:val="00007994"/>
    <w:rsid w:val="00026CB1"/>
    <w:rsid w:val="00035B91"/>
    <w:rsid w:val="000A3A43"/>
    <w:rsid w:val="000D0327"/>
    <w:rsid w:val="000D10AF"/>
    <w:rsid w:val="00111357"/>
    <w:rsid w:val="0011415C"/>
    <w:rsid w:val="001354D5"/>
    <w:rsid w:val="001653EA"/>
    <w:rsid w:val="001D5D35"/>
    <w:rsid w:val="001E3AF8"/>
    <w:rsid w:val="0026355B"/>
    <w:rsid w:val="002A0288"/>
    <w:rsid w:val="002D110E"/>
    <w:rsid w:val="002F6A5E"/>
    <w:rsid w:val="0030587D"/>
    <w:rsid w:val="00326F6C"/>
    <w:rsid w:val="0034439C"/>
    <w:rsid w:val="003749A4"/>
    <w:rsid w:val="003C7475"/>
    <w:rsid w:val="003E55B5"/>
    <w:rsid w:val="00421065"/>
    <w:rsid w:val="00440BE1"/>
    <w:rsid w:val="004B3DD0"/>
    <w:rsid w:val="00520889"/>
    <w:rsid w:val="00534BDD"/>
    <w:rsid w:val="00537002"/>
    <w:rsid w:val="00611428"/>
    <w:rsid w:val="0062688C"/>
    <w:rsid w:val="00643A2C"/>
    <w:rsid w:val="0065731F"/>
    <w:rsid w:val="006B173D"/>
    <w:rsid w:val="006F42AB"/>
    <w:rsid w:val="00702785"/>
    <w:rsid w:val="0072262E"/>
    <w:rsid w:val="0072795C"/>
    <w:rsid w:val="007378AB"/>
    <w:rsid w:val="007611B3"/>
    <w:rsid w:val="0078769E"/>
    <w:rsid w:val="007D33DE"/>
    <w:rsid w:val="00813A66"/>
    <w:rsid w:val="0081429A"/>
    <w:rsid w:val="00824DC1"/>
    <w:rsid w:val="00834CBF"/>
    <w:rsid w:val="008420FF"/>
    <w:rsid w:val="008A1FFA"/>
    <w:rsid w:val="008F2482"/>
    <w:rsid w:val="00907AA4"/>
    <w:rsid w:val="00945269"/>
    <w:rsid w:val="0099713B"/>
    <w:rsid w:val="009C3CB7"/>
    <w:rsid w:val="009F4ED4"/>
    <w:rsid w:val="00A1390E"/>
    <w:rsid w:val="00A13CD0"/>
    <w:rsid w:val="00A1515F"/>
    <w:rsid w:val="00A5390A"/>
    <w:rsid w:val="00A666C3"/>
    <w:rsid w:val="00A70DC8"/>
    <w:rsid w:val="00AE641A"/>
    <w:rsid w:val="00B45923"/>
    <w:rsid w:val="00B56E61"/>
    <w:rsid w:val="00B82FB4"/>
    <w:rsid w:val="00BF6D83"/>
    <w:rsid w:val="00C202BB"/>
    <w:rsid w:val="00CB1487"/>
    <w:rsid w:val="00D12524"/>
    <w:rsid w:val="00D1674A"/>
    <w:rsid w:val="00DA570B"/>
    <w:rsid w:val="00DB108F"/>
    <w:rsid w:val="00DE7DE3"/>
    <w:rsid w:val="00E10D09"/>
    <w:rsid w:val="00E320CE"/>
    <w:rsid w:val="00E40D4E"/>
    <w:rsid w:val="00EE5772"/>
    <w:rsid w:val="00EF154D"/>
    <w:rsid w:val="00F00989"/>
    <w:rsid w:val="00F0124E"/>
    <w:rsid w:val="00FA0E0B"/>
    <w:rsid w:val="00FC13D0"/>
    <w:rsid w:val="00FC1B34"/>
    <w:rsid w:val="00FC3250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47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3C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475"/>
  </w:style>
  <w:style w:type="paragraph" w:styleId="a6">
    <w:name w:val="List Paragraph"/>
    <w:basedOn w:val="a"/>
    <w:uiPriority w:val="34"/>
    <w:qFormat/>
    <w:rsid w:val="003C747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C7475"/>
    <w:rPr>
      <w:strike w:val="0"/>
      <w:dstrike w:val="0"/>
      <w:color w:val="0066B3"/>
      <w:u w:val="none"/>
      <w:effect w:val="none"/>
    </w:rPr>
  </w:style>
  <w:style w:type="paragraph" w:styleId="a8">
    <w:name w:val="Normal (Web)"/>
    <w:basedOn w:val="a"/>
    <w:uiPriority w:val="99"/>
    <w:unhideWhenUsed/>
    <w:rsid w:val="003C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47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E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72"/>
  </w:style>
  <w:style w:type="paragraph" w:styleId="ad">
    <w:name w:val="Body Text Indent"/>
    <w:basedOn w:val="a"/>
    <w:link w:val="ae"/>
    <w:rsid w:val="00FA0E0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0E0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42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2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81E4-9D77-45BA-9DCA-B36735F9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INFO</cp:lastModifiedBy>
  <cp:revision>3</cp:revision>
  <cp:lastPrinted>2022-05-24T08:03:00Z</cp:lastPrinted>
  <dcterms:created xsi:type="dcterms:W3CDTF">2022-05-24T07:54:00Z</dcterms:created>
  <dcterms:modified xsi:type="dcterms:W3CDTF">2022-05-24T08:05:00Z</dcterms:modified>
</cp:coreProperties>
</file>